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2F3931" w:rsidRPr="00E237B3" w14:paraId="46364B7F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AC12D" w14:textId="77777777" w:rsidR="002F3931" w:rsidRPr="00412104" w:rsidRDefault="002F393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71B5F0" w14:textId="77777777" w:rsidR="002F3931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D5D82D0" w14:textId="77777777" w:rsidR="002F3931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706279" w14:textId="77777777" w:rsidR="002F3931" w:rsidRPr="00B65A90" w:rsidRDefault="002F393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E67A3" w14:textId="77777777" w:rsidR="002F3931" w:rsidRPr="003E4EAB" w:rsidRDefault="002F393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5AD471" w14:textId="77777777" w:rsidR="002F3931" w:rsidRPr="00B65A90" w:rsidRDefault="002F393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94F98C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F3931" w:rsidRPr="00E237B3" w14:paraId="0FFDE97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B2699" w14:textId="77777777" w:rsidR="002F3931" w:rsidRDefault="002F393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047ECB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108F7" w14:textId="77777777" w:rsidR="002F3931" w:rsidRPr="003E4EAB" w:rsidRDefault="002F393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41AFB1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F3931" w14:paraId="7BB57C9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2AE70" w14:textId="77777777" w:rsidR="002F3931" w:rsidRPr="00412104" w:rsidRDefault="002F393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1AAC3E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4EB125" w14:textId="77777777" w:rsidR="002F3931" w:rsidRPr="003E4EAB" w:rsidRDefault="002F393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EEC490" w14:textId="77777777" w:rsidR="002F3931" w:rsidRPr="007F2DBA" w:rsidRDefault="002F393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F7A65A" w14:textId="77777777" w:rsidR="002F3931" w:rsidRDefault="002F393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F3931" w:rsidRPr="00E237B3" w14:paraId="1C2150CD" w14:textId="77777777" w:rsidTr="00445565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25E" w14:textId="77777777" w:rsidR="002F3931" w:rsidRPr="00412104" w:rsidRDefault="002F393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8869CA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E25" w14:textId="77777777" w:rsidR="002F3931" w:rsidRPr="003E4EAB" w:rsidRDefault="002F393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3A3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5257EDF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6A7B742" w14:textId="77777777" w:rsidTr="00952CF2">
        <w:tc>
          <w:tcPr>
            <w:tcW w:w="1615" w:type="dxa"/>
          </w:tcPr>
          <w:p w14:paraId="4A8105E8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2CC6767" w14:textId="10F3083A" w:rsidR="002D7F57" w:rsidRPr="001F2348" w:rsidRDefault="00500823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0082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Whole Building DC Developments</w:t>
            </w:r>
          </w:p>
        </w:tc>
      </w:tr>
    </w:tbl>
    <w:p w14:paraId="6B2E1479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B298D35" w14:textId="77777777" w:rsidTr="00F3098B">
        <w:tc>
          <w:tcPr>
            <w:tcW w:w="1615" w:type="dxa"/>
          </w:tcPr>
          <w:p w14:paraId="61D45A52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A99D914" w14:textId="2CDB0373" w:rsidR="00F3098B" w:rsidRDefault="00500823" w:rsidP="00B535F0">
            <w:r w:rsidRPr="0050082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design of structural elements and choice of materials that results in lower embodied energy</w:t>
            </w:r>
          </w:p>
        </w:tc>
      </w:tr>
    </w:tbl>
    <w:p w14:paraId="341B2C41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BBD66A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926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D4F" w14:textId="77777777" w:rsidR="00500823" w:rsidRPr="00500823" w:rsidRDefault="00500823" w:rsidP="00500823">
            <w:pPr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500823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demonstrating the embodied energy in the major elements of the building structure of the DC has been studied and optimised through a Life Cycle Assessment (LCA).</w:t>
            </w:r>
          </w:p>
          <w:p w14:paraId="1393CCA6" w14:textId="77777777" w:rsidR="00500823" w:rsidRPr="00500823" w:rsidRDefault="00500823" w:rsidP="00500823">
            <w:pPr>
              <w:widowControl/>
              <w:jc w:val="both"/>
              <w:rPr>
                <w:rFonts w:ascii="Arial" w:eastAsia="SimSun" w:hAnsi="Arial" w:cs="Arial"/>
                <w:bCs/>
                <w:sz w:val="20"/>
                <w:szCs w:val="20"/>
              </w:rPr>
            </w:pPr>
          </w:p>
          <w:p w14:paraId="3CEB5616" w14:textId="56D9C901" w:rsidR="00500823" w:rsidRPr="00500823" w:rsidRDefault="00500823" w:rsidP="00500823">
            <w:pPr>
              <w:rPr>
                <w:rFonts w:ascii="Arial" w:hAnsi="Arial" w:cs="Arial"/>
                <w:bCs/>
                <w:i/>
                <w:iCs/>
                <w:color w:val="339966"/>
                <w:sz w:val="20"/>
                <w:szCs w:val="20"/>
                <w:lang w:val="en-GB"/>
              </w:rPr>
            </w:pPr>
            <w:r w:rsidRPr="00500823">
              <w:rPr>
                <w:rFonts w:ascii="Arial" w:hAnsi="Arial" w:cs="Arial"/>
                <w:bCs/>
                <w:i/>
                <w:iCs/>
                <w:color w:val="339966"/>
                <w:sz w:val="20"/>
                <w:szCs w:val="20"/>
                <w:lang w:val="en-GB"/>
              </w:rPr>
              <w:t>Alternatively,</w:t>
            </w:r>
          </w:p>
          <w:p w14:paraId="1A6910FC" w14:textId="1CCE93A0" w:rsidR="00994C4F" w:rsidRPr="00500823" w:rsidRDefault="00500823" w:rsidP="00500823">
            <w:pPr>
              <w:pStyle w:val="ListParagraph"/>
              <w:numPr>
                <w:ilvl w:val="0"/>
                <w:numId w:val="9"/>
              </w:numPr>
              <w:ind w:leftChars="0"/>
              <w:jc w:val="both"/>
              <w:rPr>
                <w:rFonts w:cs="Arial"/>
                <w:b/>
                <w:i/>
                <w:iCs/>
                <w:color w:val="339966"/>
                <w:sz w:val="20"/>
              </w:rPr>
            </w:pPr>
            <w:r w:rsidRPr="00500823">
              <w:rPr>
                <w:rFonts w:ascii="Arial" w:hAnsi="Arial" w:cs="Arial"/>
                <w:bCs/>
                <w:i/>
                <w:iCs/>
                <w:color w:val="339966"/>
                <w:sz w:val="20"/>
                <w:szCs w:val="20"/>
                <w:lang w:val="en-GB"/>
              </w:rPr>
              <w:t>1 credit point for demonstrating the embodied carbon in the major elements of the building structure of the building has been studied and optimised by using the CIC Carbon</w:t>
            </w:r>
            <w:r>
              <w:rPr>
                <w:rFonts w:ascii="Arial" w:hAnsi="Arial" w:cs="Arial"/>
                <w:bCs/>
                <w:i/>
                <w:iCs/>
                <w:color w:val="339966"/>
                <w:sz w:val="20"/>
                <w:szCs w:val="20"/>
                <w:lang w:val="en-GB"/>
              </w:rPr>
              <w:t xml:space="preserve"> </w:t>
            </w:r>
            <w:r w:rsidRPr="00500823">
              <w:rPr>
                <w:rFonts w:ascii="Arial" w:hAnsi="Arial" w:cs="Arial"/>
                <w:bCs/>
                <w:i/>
                <w:iCs/>
                <w:color w:val="339966"/>
                <w:sz w:val="20"/>
                <w:szCs w:val="20"/>
                <w:lang w:val="en-GB"/>
              </w:rPr>
              <w:t>Assessment Tool or similar assessment tools.</w:t>
            </w:r>
          </w:p>
        </w:tc>
      </w:tr>
    </w:tbl>
    <w:p w14:paraId="3C178C4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823"/>
        <w:gridCol w:w="6882"/>
      </w:tblGrid>
      <w:tr w:rsidR="00610718" w:rsidRPr="00610718" w14:paraId="7E51BA75" w14:textId="77777777" w:rsidTr="00610718">
        <w:tc>
          <w:tcPr>
            <w:tcW w:w="3823" w:type="dxa"/>
          </w:tcPr>
          <w:p w14:paraId="6E6D4C71" w14:textId="77777777" w:rsidR="001F2348" w:rsidRPr="00610718" w:rsidRDefault="001F2348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107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882" w:type="dxa"/>
          </w:tcPr>
          <w:p w14:paraId="721A8448" w14:textId="77777777" w:rsidR="001F2348" w:rsidRPr="00610718" w:rsidRDefault="00AF5243" w:rsidP="001F234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107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610718" w:rsidRPr="00610718" w14:paraId="231AD29E" w14:textId="77777777" w:rsidTr="00610718">
        <w:tc>
          <w:tcPr>
            <w:tcW w:w="3823" w:type="dxa"/>
          </w:tcPr>
          <w:p w14:paraId="206B27E5" w14:textId="77777777" w:rsidR="001F2348" w:rsidRPr="00610718" w:rsidRDefault="001F2348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107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882" w:type="dxa"/>
            <w:shd w:val="clear" w:color="auto" w:fill="DBE5F1" w:themeFill="accent1" w:themeFillTint="33"/>
          </w:tcPr>
          <w:p w14:paraId="49E64CBD" w14:textId="77777777" w:rsidR="001F2348" w:rsidRPr="00610718" w:rsidRDefault="001F2348">
            <w:pPr>
              <w:rPr>
                <w:bCs/>
              </w:rPr>
            </w:pPr>
          </w:p>
        </w:tc>
      </w:tr>
    </w:tbl>
    <w:p w14:paraId="570EB6B6" w14:textId="77777777" w:rsidR="00994C4F" w:rsidRDefault="00994C4F"/>
    <w:p w14:paraId="6A84509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1157179" w14:textId="77777777" w:rsidR="007B5A36" w:rsidRPr="00A06C1A" w:rsidRDefault="007B5A36" w:rsidP="007B5A3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5"/>
        <w:gridCol w:w="1575"/>
      </w:tblGrid>
      <w:tr w:rsidR="007B5A36" w14:paraId="6ECFB156" w14:textId="77777777" w:rsidTr="007B5A36">
        <w:tc>
          <w:tcPr>
            <w:tcW w:w="8995" w:type="dxa"/>
          </w:tcPr>
          <w:p w14:paraId="5EAF1203" w14:textId="77777777" w:rsidR="007B5A36" w:rsidRDefault="007B5A36" w:rsidP="007B5A36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QuickMark"/>
            <w:bookmarkEnd w:id="0"/>
            <w:r>
              <w:rPr>
                <w:rFonts w:ascii="Arial" w:hAnsi="Arial" w:cs="Arial"/>
                <w:sz w:val="20"/>
                <w:szCs w:val="20"/>
              </w:rPr>
              <w:t>The LCA should be conducted during design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8169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75" w:type="dxa"/>
                <w:shd w:val="clear" w:color="auto" w:fill="DBE5F1" w:themeFill="accent1" w:themeFillTint="33"/>
              </w:tcPr>
              <w:p w14:paraId="7D52DC05" w14:textId="77777777" w:rsidR="007B5A36" w:rsidRPr="00B65A90" w:rsidRDefault="007B5A36" w:rsidP="007B5A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0D32475" w14:textId="77777777" w:rsidR="007B5A36" w:rsidRDefault="007B5A36" w:rsidP="007B5A36">
      <w:pPr>
        <w:rPr>
          <w:rFonts w:ascii="Arial" w:hAnsi="Arial" w:cs="Arial"/>
          <w:sz w:val="20"/>
          <w:szCs w:val="20"/>
        </w:rPr>
      </w:pPr>
    </w:p>
    <w:p w14:paraId="2F2A6BDB" w14:textId="77777777" w:rsidR="00D52B95" w:rsidRDefault="0068451F" w:rsidP="007B5A36">
      <w:pPr>
        <w:rPr>
          <w:rFonts w:ascii="Arial" w:hAnsi="Arial" w:cs="Arial"/>
          <w:sz w:val="20"/>
          <w:szCs w:val="20"/>
        </w:rPr>
      </w:pPr>
      <w:r w:rsidRPr="00D54B44">
        <w:rPr>
          <w:rFonts w:ascii="Arial" w:hAnsi="Arial" w:cs="Arial"/>
          <w:sz w:val="20"/>
          <w:szCs w:val="20"/>
        </w:rPr>
        <w:t>Please</w:t>
      </w:r>
      <w:r w:rsidR="000F6ABE">
        <w:rPr>
          <w:rFonts w:ascii="Arial" w:hAnsi="Arial" w:cs="Arial"/>
          <w:sz w:val="20"/>
          <w:szCs w:val="20"/>
        </w:rPr>
        <w:t xml:space="preserve"> </w:t>
      </w:r>
      <w:r w:rsidR="007B5A36">
        <w:rPr>
          <w:rFonts w:ascii="Arial" w:hAnsi="Arial" w:cs="Arial"/>
          <w:sz w:val="20"/>
          <w:szCs w:val="20"/>
        </w:rPr>
        <w:t>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2250"/>
        <w:gridCol w:w="2295"/>
      </w:tblGrid>
      <w:tr w:rsidR="007B5A36" w:rsidRPr="007B5A36" w14:paraId="4EA68CE2" w14:textId="77777777" w:rsidTr="007B5A36">
        <w:tc>
          <w:tcPr>
            <w:tcW w:w="6025" w:type="dxa"/>
          </w:tcPr>
          <w:p w14:paraId="097871C0" w14:textId="77777777" w:rsidR="007B5A36" w:rsidRPr="007B5A36" w:rsidRDefault="007B5A36" w:rsidP="007B5A36">
            <w:pPr>
              <w:widowControl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A36">
              <w:rPr>
                <w:rFonts w:ascii="Arial" w:hAnsi="Arial" w:cs="Arial"/>
                <w:b/>
                <w:sz w:val="20"/>
                <w:szCs w:val="20"/>
              </w:rPr>
              <w:t>Impact Categories</w:t>
            </w:r>
          </w:p>
        </w:tc>
        <w:tc>
          <w:tcPr>
            <w:tcW w:w="2250" w:type="dxa"/>
          </w:tcPr>
          <w:p w14:paraId="6CB08746" w14:textId="77777777" w:rsidR="007B5A36" w:rsidRPr="007B5A36" w:rsidRDefault="007B5A36" w:rsidP="007B5A3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Baseline</w:t>
            </w:r>
          </w:p>
        </w:tc>
        <w:tc>
          <w:tcPr>
            <w:tcW w:w="2295" w:type="dxa"/>
          </w:tcPr>
          <w:p w14:paraId="4B426EEE" w14:textId="77777777" w:rsidR="007B5A36" w:rsidRPr="007B5A36" w:rsidRDefault="007B5A36" w:rsidP="007B5A3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</w:p>
        </w:tc>
      </w:tr>
      <w:tr w:rsidR="007B5A36" w:rsidRPr="007B5A36" w14:paraId="6563C612" w14:textId="77777777" w:rsidTr="007B5A36">
        <w:tc>
          <w:tcPr>
            <w:tcW w:w="6025" w:type="dxa"/>
          </w:tcPr>
          <w:p w14:paraId="66778D92" w14:textId="77777777" w:rsidR="007B5A36" w:rsidRPr="007B5A36" w:rsidRDefault="007B5A36" w:rsidP="007B5A36">
            <w:pPr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Global warming potential (greenhouse gases), in CO</w:t>
            </w:r>
            <w:r w:rsidRPr="007B5A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7B5A36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137F0138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0A5E7965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4DB244B6" w14:textId="77777777" w:rsidTr="007B5A36">
        <w:tc>
          <w:tcPr>
            <w:tcW w:w="6025" w:type="dxa"/>
          </w:tcPr>
          <w:p w14:paraId="3FB28B16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Depletion of the stratospheric ozone layer, in kg CFC-11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3F8EB012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60057DA6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437FC837" w14:textId="77777777" w:rsidTr="007B5A36">
        <w:tc>
          <w:tcPr>
            <w:tcW w:w="6025" w:type="dxa"/>
          </w:tcPr>
          <w:p w14:paraId="4B02DA2D" w14:textId="77777777" w:rsidR="007B5A36" w:rsidRPr="007B5A36" w:rsidRDefault="007B5A36" w:rsidP="007B5A36">
            <w:pPr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Acidification of land and water sources, in moles H</w:t>
            </w:r>
            <w:r w:rsidRPr="007B5A36">
              <w:rPr>
                <w:rFonts w:ascii="Arial" w:hAnsi="Arial" w:cs="Arial"/>
                <w:sz w:val="20"/>
                <w:szCs w:val="20"/>
                <w:vertAlign w:val="superscript"/>
              </w:rPr>
              <w:t>+</w:t>
            </w:r>
            <w:r w:rsidRPr="007B5A36">
              <w:rPr>
                <w:rFonts w:ascii="Arial" w:hAnsi="Arial" w:cs="Arial"/>
                <w:sz w:val="20"/>
                <w:szCs w:val="20"/>
              </w:rPr>
              <w:t xml:space="preserve"> or kg SO</w:t>
            </w:r>
            <w:r w:rsidRPr="007B5A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4778C4F1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7F282E29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71758C52" w14:textId="77777777" w:rsidTr="007B5A36">
        <w:tc>
          <w:tcPr>
            <w:tcW w:w="6025" w:type="dxa"/>
          </w:tcPr>
          <w:p w14:paraId="1830C06C" w14:textId="77777777" w:rsidR="007B5A36" w:rsidRPr="007B5A36" w:rsidRDefault="007B5A36" w:rsidP="007B5A36">
            <w:pPr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Eutrophication, in kg nitrogen or kg phosphate;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2152ABEE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7B9A81E1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32E588E9" w14:textId="77777777" w:rsidTr="007B5A36">
        <w:tc>
          <w:tcPr>
            <w:tcW w:w="6025" w:type="dxa"/>
          </w:tcPr>
          <w:p w14:paraId="45952218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Formation of tropospheric ozone, in kg NO</w:t>
            </w:r>
            <w:r w:rsidRPr="007B5A36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7B5A36">
              <w:rPr>
                <w:rFonts w:ascii="Arial" w:hAnsi="Arial" w:cs="Arial"/>
                <w:sz w:val="20"/>
                <w:szCs w:val="20"/>
              </w:rPr>
              <w:t xml:space="preserve"> or kg ethene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0549D9C0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7D3344DB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02179DAD" w14:textId="77777777" w:rsidTr="007B5A36">
        <w:tc>
          <w:tcPr>
            <w:tcW w:w="6025" w:type="dxa"/>
          </w:tcPr>
          <w:p w14:paraId="2AC21628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Depletion of nonrenewable energy resources, in MJ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72D8C941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01ADC2D2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5F08AFD8" w14:textId="77777777" w:rsidR="00F038EE" w:rsidRDefault="00F038EE">
      <w:pPr>
        <w:rPr>
          <w:rFonts w:ascii="Arial" w:hAnsi="Arial" w:cs="Arial"/>
          <w:b/>
          <w:kern w:val="0"/>
          <w:lang w:val="en-GB" w:eastAsia="zh-HK"/>
        </w:rPr>
      </w:pPr>
    </w:p>
    <w:p w14:paraId="3F85AFC7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067"/>
        <w:gridCol w:w="832"/>
        <w:gridCol w:w="833"/>
      </w:tblGrid>
      <w:tr w:rsidR="00B40B9A" w:rsidRPr="005C5C08" w14:paraId="4C3BE53D" w14:textId="77777777" w:rsidTr="00B40B9A">
        <w:tc>
          <w:tcPr>
            <w:tcW w:w="8905" w:type="dxa"/>
            <w:gridSpan w:val="2"/>
            <w:shd w:val="clear" w:color="auto" w:fill="auto"/>
          </w:tcPr>
          <w:p w14:paraId="7104BB60" w14:textId="6D778DA2" w:rsidR="0011005B" w:rsidRPr="00D26A94" w:rsidRDefault="00B40B9A" w:rsidP="00952CF2">
            <w:pPr>
              <w:pStyle w:val="Paragraph"/>
              <w:spacing w:line="276" w:lineRule="auto"/>
              <w:rPr>
                <w:b/>
                <w:sz w:val="20"/>
              </w:rPr>
            </w:pPr>
            <w:r w:rsidRPr="00D26A94">
              <w:rPr>
                <w:b/>
                <w:sz w:val="20"/>
              </w:rPr>
              <w:t>Supporting Documents</w:t>
            </w:r>
          </w:p>
        </w:tc>
        <w:tc>
          <w:tcPr>
            <w:tcW w:w="832" w:type="dxa"/>
            <w:shd w:val="clear" w:color="auto" w:fill="auto"/>
          </w:tcPr>
          <w:p w14:paraId="5D954EB4" w14:textId="77777777" w:rsidR="00B40B9A" w:rsidRPr="00D26A94" w:rsidRDefault="00B40B9A" w:rsidP="00952CF2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D26A94">
              <w:rPr>
                <w:b/>
                <w:sz w:val="20"/>
              </w:rPr>
              <w:t>PA</w:t>
            </w:r>
          </w:p>
        </w:tc>
        <w:tc>
          <w:tcPr>
            <w:tcW w:w="833" w:type="dxa"/>
            <w:shd w:val="clear" w:color="auto" w:fill="auto"/>
          </w:tcPr>
          <w:p w14:paraId="43F940E8" w14:textId="77777777" w:rsidR="00B40B9A" w:rsidRPr="00D26A94" w:rsidRDefault="00B40B9A" w:rsidP="00952CF2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D26A94">
              <w:rPr>
                <w:b/>
                <w:sz w:val="20"/>
              </w:rPr>
              <w:t>FA</w:t>
            </w:r>
          </w:p>
        </w:tc>
      </w:tr>
      <w:tr w:rsidR="00064B5B" w:rsidRPr="005C5C08" w14:paraId="1DEC2FD1" w14:textId="77777777" w:rsidTr="00064B5B">
        <w:tc>
          <w:tcPr>
            <w:tcW w:w="1838" w:type="dxa"/>
            <w:shd w:val="clear" w:color="auto" w:fill="auto"/>
          </w:tcPr>
          <w:p w14:paraId="30D630A6" w14:textId="6D75A778" w:rsidR="00064B5B" w:rsidRPr="00064B5B" w:rsidRDefault="00064B5B" w:rsidP="00064B5B">
            <w:pPr>
              <w:pStyle w:val="Paragraph"/>
              <w:jc w:val="left"/>
              <w:rPr>
                <w:sz w:val="20"/>
              </w:rPr>
            </w:pPr>
            <w:r w:rsidRPr="00064B5B">
              <w:rPr>
                <w:sz w:val="20"/>
                <w:lang w:eastAsia="zh-HK"/>
              </w:rPr>
              <w:t>MW-02-06_00</w:t>
            </w:r>
          </w:p>
        </w:tc>
        <w:tc>
          <w:tcPr>
            <w:tcW w:w="7067" w:type="dxa"/>
            <w:shd w:val="clear" w:color="auto" w:fill="auto"/>
          </w:tcPr>
          <w:p w14:paraId="241521D4" w14:textId="1FF48564" w:rsidR="00064B5B" w:rsidRPr="00064B5B" w:rsidRDefault="00064B5B" w:rsidP="00064B5B">
            <w:pPr>
              <w:pStyle w:val="Paragraph"/>
              <w:jc w:val="left"/>
              <w:rPr>
                <w:sz w:val="20"/>
              </w:rPr>
            </w:pPr>
            <w:r w:rsidRPr="00064B5B">
              <w:rPr>
                <w:sz w:val="20"/>
              </w:rPr>
              <w:t>BEAM Plus NDC Submission template for MW-02-06</w:t>
            </w:r>
          </w:p>
        </w:tc>
        <w:tc>
          <w:tcPr>
            <w:tcW w:w="832" w:type="dxa"/>
            <w:shd w:val="clear" w:color="auto" w:fill="DBE5F1" w:themeFill="accent1" w:themeFillTint="33"/>
          </w:tcPr>
          <w:p w14:paraId="59BF8D78" w14:textId="77777777" w:rsidR="00064B5B" w:rsidRPr="00D26A94" w:rsidRDefault="001B1DF4" w:rsidP="00064B5B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9640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64B5B" w:rsidRPr="00D26A94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833" w:type="dxa"/>
            <w:shd w:val="clear" w:color="auto" w:fill="DBE5F1" w:themeFill="accent1" w:themeFillTint="33"/>
          </w:tcPr>
          <w:p w14:paraId="24A30B10" w14:textId="77777777" w:rsidR="00064B5B" w:rsidRPr="00D26A94" w:rsidRDefault="001B1DF4" w:rsidP="00064B5B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344572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64B5B" w:rsidRPr="00D26A94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64B5B" w:rsidRPr="005C5C08" w14:paraId="0C8499E1" w14:textId="77777777" w:rsidTr="00064B5B">
        <w:tc>
          <w:tcPr>
            <w:tcW w:w="1838" w:type="dxa"/>
            <w:shd w:val="clear" w:color="auto" w:fill="auto"/>
          </w:tcPr>
          <w:p w14:paraId="08F337F3" w14:textId="734309E8" w:rsidR="00064B5B" w:rsidRPr="00064B5B" w:rsidRDefault="00064B5B" w:rsidP="00064B5B">
            <w:pPr>
              <w:pStyle w:val="Paragraph"/>
              <w:jc w:val="left"/>
              <w:rPr>
                <w:sz w:val="20"/>
              </w:rPr>
            </w:pPr>
            <w:r w:rsidRPr="00064B5B">
              <w:rPr>
                <w:sz w:val="20"/>
                <w:lang w:eastAsia="zh-HK"/>
              </w:rPr>
              <w:t>MW-02-06</w:t>
            </w:r>
            <w:r w:rsidRPr="00064B5B">
              <w:rPr>
                <w:sz w:val="20"/>
              </w:rPr>
              <w:t>_01</w:t>
            </w:r>
          </w:p>
        </w:tc>
        <w:tc>
          <w:tcPr>
            <w:tcW w:w="7067" w:type="dxa"/>
            <w:shd w:val="clear" w:color="auto" w:fill="auto"/>
          </w:tcPr>
          <w:p w14:paraId="75B622A4" w14:textId="6875CF9A" w:rsidR="00064B5B" w:rsidRPr="00064B5B" w:rsidRDefault="00064B5B" w:rsidP="00064B5B">
            <w:pPr>
              <w:pStyle w:val="Paragraph"/>
              <w:jc w:val="left"/>
              <w:rPr>
                <w:sz w:val="20"/>
              </w:rPr>
            </w:pPr>
            <w:r w:rsidRPr="00064B5B">
              <w:rPr>
                <w:sz w:val="20"/>
              </w:rPr>
              <w:t xml:space="preserve">LCA report/ </w:t>
            </w:r>
            <w:r w:rsidRPr="00064B5B">
              <w:rPr>
                <w:sz w:val="20"/>
                <w:lang w:eastAsia="zh-HK"/>
              </w:rPr>
              <w:t>Embodied</w:t>
            </w:r>
            <w:r w:rsidRPr="00064B5B">
              <w:rPr>
                <w:sz w:val="20"/>
              </w:rPr>
              <w:t xml:space="preserve"> Carbon Assessment Report</w:t>
            </w:r>
          </w:p>
        </w:tc>
        <w:tc>
          <w:tcPr>
            <w:tcW w:w="832" w:type="dxa"/>
            <w:shd w:val="clear" w:color="auto" w:fill="DBE5F1" w:themeFill="accent1" w:themeFillTint="33"/>
          </w:tcPr>
          <w:p w14:paraId="675BE4B6" w14:textId="77777777" w:rsidR="00064B5B" w:rsidRPr="00D26A94" w:rsidRDefault="001B1DF4" w:rsidP="00064B5B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08104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64B5B" w:rsidRPr="00D26A94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833" w:type="dxa"/>
            <w:shd w:val="clear" w:color="auto" w:fill="DBE5F1" w:themeFill="accent1" w:themeFillTint="33"/>
          </w:tcPr>
          <w:p w14:paraId="4B621320" w14:textId="13543BC4" w:rsidR="00064B5B" w:rsidRPr="00D26A94" w:rsidRDefault="001B1DF4" w:rsidP="00064B5B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6833939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64B5B" w:rsidRPr="00D26A94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="00064B5B" w:rsidRPr="00064B5B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</w:tr>
      <w:tr w:rsidR="00064B5B" w:rsidRPr="005C5C08" w14:paraId="098EC02E" w14:textId="77777777" w:rsidTr="00B57A2E">
        <w:tc>
          <w:tcPr>
            <w:tcW w:w="10570" w:type="dxa"/>
            <w:gridSpan w:val="4"/>
            <w:shd w:val="clear" w:color="auto" w:fill="auto"/>
          </w:tcPr>
          <w:p w14:paraId="77657036" w14:textId="37E63C20" w:rsidR="00064B5B" w:rsidRDefault="00064B5B" w:rsidP="00064B5B">
            <w:pPr>
              <w:pStyle w:val="Paragraph"/>
              <w:jc w:val="left"/>
              <w:rPr>
                <w:rFonts w:cs="Arial"/>
                <w:color w:val="000000" w:themeColor="text1"/>
                <w:sz w:val="20"/>
              </w:rPr>
            </w:pPr>
            <w:r w:rsidRPr="00064B5B">
              <w:rPr>
                <w:sz w:val="20"/>
              </w:rPr>
              <w:t># The supporting document is not required in FA if the credit is achieved in PA</w:t>
            </w:r>
          </w:p>
        </w:tc>
      </w:tr>
    </w:tbl>
    <w:p w14:paraId="409FBBBD" w14:textId="77777777" w:rsidR="001B1603" w:rsidRDefault="001B1603" w:rsidP="00916382">
      <w:pPr>
        <w:tabs>
          <w:tab w:val="left" w:pos="0"/>
        </w:tabs>
        <w:rPr>
          <w:rFonts w:ascii="Arial" w:hAnsi="Arial" w:cs="Arial"/>
          <w:b/>
          <w:lang w:eastAsia="zh-HK"/>
        </w:rPr>
      </w:pPr>
    </w:p>
    <w:p w14:paraId="4AF20638" w14:textId="77777777" w:rsidR="00916382" w:rsidRPr="00916382" w:rsidRDefault="00916382" w:rsidP="00916382">
      <w:pPr>
        <w:tabs>
          <w:tab w:val="left" w:pos="0"/>
        </w:tabs>
        <w:rPr>
          <w:rFonts w:ascii="Arial" w:hAnsi="Arial" w:cs="Arial"/>
          <w:b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A9C2B6E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1E573E7" w14:textId="77777777" w:rsidR="00791007" w:rsidRPr="00916382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16382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083762D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43ACB8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9E5568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3F3126" w14:textId="2681B99A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BA196B" w14:textId="536DFADB" w:rsidR="00064B5B" w:rsidRDefault="00064B5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3D8D5C" w14:textId="7D64C82D" w:rsidR="00064B5B" w:rsidRDefault="00064B5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606AAC" w14:textId="73E919EE" w:rsidR="00064B5B" w:rsidRDefault="00064B5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94AA4F" w14:textId="77777777" w:rsidR="00064B5B" w:rsidRDefault="00064B5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4D6BB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2B82CA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45315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E59A1C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2E290" w14:textId="77777777" w:rsidR="002B0DE9" w:rsidRDefault="002B0DE9">
      <w:r>
        <w:separator/>
      </w:r>
    </w:p>
  </w:endnote>
  <w:endnote w:type="continuationSeparator" w:id="0">
    <w:p w14:paraId="03DDD3A8" w14:textId="77777777" w:rsidR="002B0DE9" w:rsidRDefault="002B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EF49" w14:textId="69AF8AA8" w:rsidR="0070192E" w:rsidRPr="007F2DBA" w:rsidRDefault="0061071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064B5B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124D4E" w:rsidRPr="007F2DBA">
      <w:rPr>
        <w:rFonts w:ascii="Arial" w:hAnsi="Arial" w:cs="Arial"/>
        <w:sz w:val="18"/>
        <w:szCs w:val="18"/>
        <w:lang w:val="en-GB"/>
      </w:rPr>
      <w:t xml:space="preserve">     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1005B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1005B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D5EA" w14:textId="77777777" w:rsidR="002B0DE9" w:rsidRDefault="002B0DE9">
      <w:r>
        <w:separator/>
      </w:r>
    </w:p>
  </w:footnote>
  <w:footnote w:type="continuationSeparator" w:id="0">
    <w:p w14:paraId="4999AA4F" w14:textId="77777777" w:rsidR="002B0DE9" w:rsidRDefault="002B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8F986" w14:textId="2697E11B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72FA3D6" wp14:editId="29AD27C1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E6515A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E6515A">
      <w:rPr>
        <w:rFonts w:ascii="Arial" w:hAnsi="Arial" w:cs="Arial"/>
        <w:b/>
        <w:sz w:val="28"/>
        <w:szCs w:val="28"/>
      </w:rPr>
      <w:t>Centres</w:t>
    </w:r>
    <w:proofErr w:type="spellEnd"/>
  </w:p>
  <w:p w14:paraId="71F96085" w14:textId="3902234C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B5A36">
      <w:rPr>
        <w:rFonts w:ascii="Arial" w:hAnsi="Arial" w:cs="Arial"/>
        <w:b/>
        <w:sz w:val="28"/>
        <w:szCs w:val="28"/>
      </w:rPr>
      <w:t>MW</w:t>
    </w:r>
    <w:r w:rsidR="00500823">
      <w:rPr>
        <w:rFonts w:ascii="Arial" w:hAnsi="Arial" w:cs="Arial"/>
        <w:b/>
        <w:sz w:val="28"/>
        <w:szCs w:val="28"/>
        <w:lang w:eastAsia="zh-HK"/>
      </w:rPr>
      <w:t>-02-06</w:t>
    </w:r>
  </w:p>
  <w:p w14:paraId="06F8BC2A" w14:textId="77777777" w:rsidR="0070192E" w:rsidRDefault="007B5A3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Life Cycle Assessment</w:t>
    </w:r>
  </w:p>
  <w:p w14:paraId="0F5755D4" w14:textId="0F48C63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00823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500823">
      <w:rPr>
        <w:rFonts w:ascii="Arial" w:hAnsi="Arial" w:cs="Arial"/>
        <w:lang w:val="en-GB" w:eastAsia="zh-HK"/>
      </w:rPr>
      <w:t>V</w:t>
    </w:r>
    <w:r w:rsidR="00E6515A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4844CD5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0CA8"/>
    <w:multiLevelType w:val="hybridMultilevel"/>
    <w:tmpl w:val="83A02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D2A3CD9"/>
    <w:multiLevelType w:val="hybridMultilevel"/>
    <w:tmpl w:val="47F4B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067731E"/>
    <w:multiLevelType w:val="hybridMultilevel"/>
    <w:tmpl w:val="2D50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707161F7"/>
    <w:multiLevelType w:val="hybridMultilevel"/>
    <w:tmpl w:val="35685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4BBA"/>
    <w:rsid w:val="00055334"/>
    <w:rsid w:val="00056444"/>
    <w:rsid w:val="00061BEC"/>
    <w:rsid w:val="00064B5B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6ABE"/>
    <w:rsid w:val="000F7FDD"/>
    <w:rsid w:val="00100CC3"/>
    <w:rsid w:val="00102D58"/>
    <w:rsid w:val="0011005B"/>
    <w:rsid w:val="00110D00"/>
    <w:rsid w:val="001214A6"/>
    <w:rsid w:val="00122E0A"/>
    <w:rsid w:val="00124D4E"/>
    <w:rsid w:val="00125F68"/>
    <w:rsid w:val="00126AE1"/>
    <w:rsid w:val="00127673"/>
    <w:rsid w:val="00127A8B"/>
    <w:rsid w:val="0013097C"/>
    <w:rsid w:val="00140FC0"/>
    <w:rsid w:val="001469F5"/>
    <w:rsid w:val="00146E44"/>
    <w:rsid w:val="00150DA7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1603"/>
    <w:rsid w:val="001B1DF4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3A67"/>
    <w:rsid w:val="002A4C23"/>
    <w:rsid w:val="002B0DE9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3931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34D5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23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641"/>
    <w:rsid w:val="005F6D02"/>
    <w:rsid w:val="0060282C"/>
    <w:rsid w:val="006034E9"/>
    <w:rsid w:val="006056E3"/>
    <w:rsid w:val="006065FE"/>
    <w:rsid w:val="00606A9A"/>
    <w:rsid w:val="00606D46"/>
    <w:rsid w:val="00607DEA"/>
    <w:rsid w:val="00610718"/>
    <w:rsid w:val="00620C4A"/>
    <w:rsid w:val="00621C15"/>
    <w:rsid w:val="00623B46"/>
    <w:rsid w:val="00632448"/>
    <w:rsid w:val="00636A79"/>
    <w:rsid w:val="00637613"/>
    <w:rsid w:val="00637E4F"/>
    <w:rsid w:val="00641B1C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5A36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382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C69EC"/>
    <w:rsid w:val="00AD02AC"/>
    <w:rsid w:val="00AE7E26"/>
    <w:rsid w:val="00AF5243"/>
    <w:rsid w:val="00AF7AED"/>
    <w:rsid w:val="00AF7FB0"/>
    <w:rsid w:val="00B0075E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4990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26A94"/>
    <w:rsid w:val="00D340A7"/>
    <w:rsid w:val="00D3420E"/>
    <w:rsid w:val="00D370E9"/>
    <w:rsid w:val="00D44600"/>
    <w:rsid w:val="00D50A85"/>
    <w:rsid w:val="00D51B35"/>
    <w:rsid w:val="00D52B95"/>
    <w:rsid w:val="00D54B44"/>
    <w:rsid w:val="00D54EEB"/>
    <w:rsid w:val="00D565D5"/>
    <w:rsid w:val="00D6481F"/>
    <w:rsid w:val="00D668B2"/>
    <w:rsid w:val="00D67711"/>
    <w:rsid w:val="00D8036B"/>
    <w:rsid w:val="00D87ED0"/>
    <w:rsid w:val="00D90689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515A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38EE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723F5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AC8D9-3FA7-4AD5-930B-38E4666F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279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64</cp:revision>
  <cp:lastPrinted>2017-05-17T10:54:00Z</cp:lastPrinted>
  <dcterms:created xsi:type="dcterms:W3CDTF">2017-05-15T09:19:00Z</dcterms:created>
  <dcterms:modified xsi:type="dcterms:W3CDTF">2021-12-02T08:03:00Z</dcterms:modified>
</cp:coreProperties>
</file>